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94F" w:rsidRDefault="00F0094F" w:rsidP="00F0094F">
      <w:pPr>
        <w:spacing w:after="3" w:line="269" w:lineRule="auto"/>
        <w:ind w:left="230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АННОТАЦИЯ К РАБОЧИМ ПРОГРАММАМ </w:t>
      </w:r>
    </w:p>
    <w:p w:rsidR="00F0094F" w:rsidRDefault="00F0094F" w:rsidP="00F0094F">
      <w:pPr>
        <w:spacing w:after="3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по специальности  08.02.01 Строительство и эксплуатация зданий и сооружений </w:t>
      </w:r>
    </w:p>
    <w:p w:rsidR="00F0094F" w:rsidRDefault="00F0094F" w:rsidP="00F0094F">
      <w:pPr>
        <w:spacing w:after="24"/>
        <w:ind w:left="12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0094F" w:rsidRDefault="00F0094F" w:rsidP="00F0094F">
      <w:pPr>
        <w:spacing w:after="5" w:line="267" w:lineRule="auto"/>
        <w:ind w:left="778" w:right="4496" w:hanging="653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 xml:space="preserve">ОП.01. Инженерная графика. </w:t>
      </w:r>
    </w:p>
    <w:bookmarkEnd w:id="0"/>
    <w:p w:rsidR="00F0094F" w:rsidRDefault="00F0094F" w:rsidP="00F0094F">
      <w:pPr>
        <w:spacing w:after="5" w:line="267" w:lineRule="auto"/>
        <w:ind w:left="778" w:right="4496" w:hanging="653"/>
      </w:pPr>
      <w:r>
        <w:rPr>
          <w:rFonts w:ascii="Times New Roman" w:eastAsia="Times New Roman" w:hAnsi="Times New Roman" w:cs="Times New Roman"/>
          <w:sz w:val="24"/>
        </w:rPr>
        <w:t xml:space="preserve">Область применения программы </w:t>
      </w:r>
    </w:p>
    <w:p w:rsidR="00F0094F" w:rsidRDefault="00F0094F" w:rsidP="00F0094F">
      <w:pPr>
        <w:spacing w:after="5" w:line="267" w:lineRule="auto"/>
        <w:ind w:left="692" w:hanging="5"/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</w:t>
      </w:r>
    </w:p>
    <w:p w:rsidR="00F0094F" w:rsidRDefault="00F0094F" w:rsidP="00F0094F">
      <w:pPr>
        <w:spacing w:after="5" w:line="267" w:lineRule="auto"/>
        <w:ind w:left="269" w:hanging="5"/>
      </w:pPr>
      <w:r>
        <w:rPr>
          <w:rFonts w:ascii="Times New Roman" w:eastAsia="Times New Roman" w:hAnsi="Times New Roman" w:cs="Times New Roman"/>
          <w:sz w:val="24"/>
        </w:rPr>
        <w:t xml:space="preserve">Программы подготовки специалистов среднего звена (далее ППСС </w:t>
      </w:r>
    </w:p>
    <w:p w:rsidR="00F0094F" w:rsidRDefault="00F0094F" w:rsidP="00F0094F">
      <w:pPr>
        <w:spacing w:after="5" w:line="267" w:lineRule="auto"/>
        <w:ind w:left="269" w:hanging="5"/>
      </w:pPr>
      <w:r>
        <w:rPr>
          <w:rFonts w:ascii="Times New Roman" w:eastAsia="Times New Roman" w:hAnsi="Times New Roman" w:cs="Times New Roman"/>
          <w:sz w:val="24"/>
        </w:rPr>
        <w:t xml:space="preserve">З) в соответствии с ФГОС по специальности СПО 08.02.01 </w:t>
      </w:r>
    </w:p>
    <w:p w:rsidR="00F0094F" w:rsidRDefault="00F0094F" w:rsidP="00F0094F">
      <w:pPr>
        <w:spacing w:after="4" w:line="246" w:lineRule="auto"/>
        <w:ind w:left="274" w:right="305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Строительство и эксплуатация зданий и сооружений Место дисциплины в структуре ППССЗ: Учебная дисциплина относится к общепрофессиональным дисциплинам профессионального цикла. </w:t>
      </w:r>
    </w:p>
    <w:p w:rsidR="00F0094F" w:rsidRDefault="00F0094F" w:rsidP="00F0094F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F0094F" w:rsidRDefault="00F0094F" w:rsidP="00F0094F">
      <w:pPr>
        <w:spacing w:after="45"/>
      </w:pPr>
      <w:r>
        <w:rPr>
          <w:rFonts w:ascii="Times New Roman" w:eastAsia="Times New Roman" w:hAnsi="Times New Roman" w:cs="Times New Roman"/>
        </w:rPr>
        <w:t xml:space="preserve"> </w:t>
      </w:r>
    </w:p>
    <w:p w:rsidR="00F0094F" w:rsidRDefault="00F0094F" w:rsidP="00F0094F">
      <w:pPr>
        <w:spacing w:after="5" w:line="267" w:lineRule="auto"/>
        <w:ind w:left="370" w:right="3238" w:hanging="5"/>
      </w:pPr>
      <w:r>
        <w:rPr>
          <w:rFonts w:ascii="Times New Roman" w:eastAsia="Times New Roman" w:hAnsi="Times New Roman" w:cs="Times New Roman"/>
          <w:sz w:val="24"/>
        </w:rPr>
        <w:t xml:space="preserve">В результате освоения дисциплины обучающийся должен: уметь: </w:t>
      </w:r>
    </w:p>
    <w:p w:rsidR="00F0094F" w:rsidRDefault="00F0094F" w:rsidP="00F0094F">
      <w:pPr>
        <w:spacing w:after="5" w:line="267" w:lineRule="auto"/>
        <w:ind w:left="1090" w:right="122" w:hanging="5"/>
      </w:pPr>
      <w:r>
        <w:rPr>
          <w:rFonts w:ascii="Times New Roman" w:eastAsia="Times New Roman" w:hAnsi="Times New Roman" w:cs="Times New Roman"/>
          <w:sz w:val="24"/>
        </w:rPr>
        <w:t xml:space="preserve">разрабатывать, оформлять и читать конструкторскую и технологическую документации; </w:t>
      </w:r>
    </w:p>
    <w:p w:rsidR="00F0094F" w:rsidRDefault="00F0094F" w:rsidP="00F0094F">
      <w:pPr>
        <w:spacing w:after="5" w:line="267" w:lineRule="auto"/>
        <w:ind w:left="1086" w:hanging="5"/>
      </w:pPr>
      <w:r>
        <w:rPr>
          <w:rFonts w:ascii="Times New Roman" w:eastAsia="Times New Roman" w:hAnsi="Times New Roman" w:cs="Times New Roman"/>
          <w:sz w:val="24"/>
        </w:rPr>
        <w:t xml:space="preserve">использовать полученные знания при выполнении конструкторских документов; </w:t>
      </w:r>
    </w:p>
    <w:p w:rsidR="00F0094F" w:rsidRDefault="00F0094F" w:rsidP="00F0094F">
      <w:pPr>
        <w:spacing w:after="5" w:line="267" w:lineRule="auto"/>
        <w:ind w:left="1086" w:hanging="730"/>
      </w:pPr>
      <w:r>
        <w:rPr>
          <w:rFonts w:ascii="Times New Roman" w:eastAsia="Times New Roman" w:hAnsi="Times New Roman" w:cs="Times New Roman"/>
          <w:sz w:val="24"/>
        </w:rPr>
        <w:t xml:space="preserve">знать: правила разработки, выполнения оформления и чтения конструкторской документации; способы графического представления пространственных образов и схем; </w:t>
      </w:r>
    </w:p>
    <w:p w:rsidR="00F0094F" w:rsidRDefault="00F0094F" w:rsidP="00F0094F">
      <w:pPr>
        <w:spacing w:after="5" w:line="267" w:lineRule="auto"/>
        <w:ind w:left="1090" w:right="424" w:hanging="5"/>
      </w:pPr>
      <w:r>
        <w:rPr>
          <w:rFonts w:ascii="Times New Roman" w:eastAsia="Times New Roman" w:hAnsi="Times New Roman" w:cs="Times New Roman"/>
          <w:sz w:val="24"/>
        </w:rPr>
        <w:t xml:space="preserve">стандарты единой системы конструкторской документации и системы проектной документации в строительстве; </w:t>
      </w:r>
    </w:p>
    <w:p w:rsidR="00F0094F" w:rsidRDefault="00F0094F" w:rsidP="00F0094F">
      <w:pPr>
        <w:spacing w:after="178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F0094F" w:rsidRDefault="00F0094F" w:rsidP="00F0094F">
      <w:pPr>
        <w:spacing w:after="0"/>
        <w:ind w:right="64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1.4. Количество часов на освоение программы дисциплины: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page" w:horzAnchor="margin" w:tblpY="10231"/>
        <w:tblOverlap w:val="never"/>
        <w:tblW w:w="9632" w:type="dxa"/>
        <w:tblInd w:w="0" w:type="dxa"/>
        <w:tblLook w:val="04A0" w:firstRow="1" w:lastRow="0" w:firstColumn="1" w:lastColumn="0" w:noHBand="0" w:noVBand="1"/>
      </w:tblPr>
      <w:tblGrid>
        <w:gridCol w:w="2380"/>
        <w:gridCol w:w="852"/>
        <w:gridCol w:w="3175"/>
        <w:gridCol w:w="2485"/>
        <w:gridCol w:w="740"/>
      </w:tblGrid>
      <w:tr w:rsidR="00F0094F" w:rsidTr="008C6BB2">
        <w:trPr>
          <w:trHeight w:val="576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94F" w:rsidRDefault="00F0094F" w:rsidP="008C6BB2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максимальной нагрузки студента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094F" w:rsidRDefault="00F0094F" w:rsidP="008C6BB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учебной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4F" w:rsidRDefault="00F0094F" w:rsidP="008C6BB2">
            <w:pPr>
              <w:tabs>
                <w:tab w:val="right" w:pos="3179"/>
              </w:tabs>
              <w:spacing w:after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обязательной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аудиторной</w:t>
            </w:r>
          </w:p>
          <w:p w:rsidR="00F0094F" w:rsidRDefault="00F0094F" w:rsidP="008C6BB2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учебной нагрузки студента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94F" w:rsidRDefault="00F0094F" w:rsidP="008C6BB2">
            <w:pPr>
              <w:spacing w:after="23"/>
              <w:ind w:left="-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самостоятельной </w:t>
            </w:r>
          </w:p>
          <w:p w:rsidR="00F0094F" w:rsidRDefault="00F0094F" w:rsidP="008C6BB2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студента 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094F" w:rsidRDefault="00F0094F" w:rsidP="008C6BB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работы </w:t>
            </w:r>
          </w:p>
        </w:tc>
      </w:tr>
      <w:tr w:rsidR="00F0094F" w:rsidTr="008C6BB2">
        <w:trPr>
          <w:trHeight w:val="427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94F" w:rsidRDefault="00F0094F" w:rsidP="008C6BB2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094F" w:rsidRDefault="00F0094F" w:rsidP="008C6BB2"/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4F" w:rsidRDefault="00F0094F" w:rsidP="008C6BB2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94F" w:rsidRDefault="00F0094F" w:rsidP="008C6BB2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094F" w:rsidRDefault="00F0094F" w:rsidP="008C6BB2"/>
        </w:tc>
      </w:tr>
    </w:tbl>
    <w:p w:rsidR="00F0094F" w:rsidRDefault="00F0094F" w:rsidP="00F0094F">
      <w:pPr>
        <w:spacing w:after="1077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F0094F" w:rsidRDefault="00F0094F" w:rsidP="00F0094F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DB4F52" w:rsidRDefault="00DB4F52"/>
    <w:sectPr w:rsidR="00DB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4F"/>
    <w:rsid w:val="00DB4F52"/>
    <w:rsid w:val="00F0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B803"/>
  <w15:chartTrackingRefBased/>
  <w15:docId w15:val="{AD134C52-4EC0-4155-8717-EBFBB0BE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94F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0094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2023-12-01T08:26:00Z</dcterms:created>
  <dcterms:modified xsi:type="dcterms:W3CDTF">2023-12-01T08:27:00Z</dcterms:modified>
</cp:coreProperties>
</file>